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93623D" w:rsidP="0093623D">
      <w:pPr>
        <w:jc w:val="right"/>
        <w:rPr>
          <w:rFonts w:eastAsia="Times New Roman CYR"/>
          <w:sz w:val="28"/>
          <w:szCs w:val="28"/>
        </w:rPr>
      </w:pPr>
      <w:r>
        <w:rPr>
          <w:rFonts w:eastAsia="Times New Roman CYR"/>
          <w:sz w:val="28"/>
          <w:szCs w:val="28"/>
        </w:rPr>
        <w:t>УИД 86MS0016-01-2023-013040-71</w:t>
      </w:r>
    </w:p>
    <w:p w:rsidR="0093623D" w:rsidP="0093623D">
      <w:pPr>
        <w:jc w:val="right"/>
        <w:rPr>
          <w:rFonts w:eastAsia="Times New Roman CYR"/>
          <w:sz w:val="28"/>
          <w:szCs w:val="28"/>
        </w:rPr>
      </w:pPr>
      <w:r>
        <w:rPr>
          <w:rFonts w:eastAsia="Times New Roman CYR"/>
          <w:sz w:val="28"/>
          <w:szCs w:val="28"/>
        </w:rPr>
        <w:t xml:space="preserve">Дело № </w:t>
      </w:r>
      <w:r>
        <w:rPr>
          <w:sz w:val="28"/>
          <w:szCs w:val="28"/>
        </w:rPr>
        <w:t>05-1139/2805/2023</w:t>
      </w:r>
    </w:p>
    <w:p w:rsidR="0093623D" w:rsidP="0093623D">
      <w:pPr>
        <w:jc w:val="center"/>
        <w:rPr>
          <w:rFonts w:eastAsia="Times New Roman CYR"/>
          <w:sz w:val="28"/>
          <w:szCs w:val="28"/>
        </w:rPr>
      </w:pPr>
    </w:p>
    <w:p w:rsidR="0093623D" w:rsidP="0093623D">
      <w:pPr>
        <w:jc w:val="center"/>
        <w:rPr>
          <w:rFonts w:eastAsia="Times New Roman CYR"/>
          <w:sz w:val="28"/>
          <w:szCs w:val="28"/>
        </w:rPr>
      </w:pPr>
      <w:r>
        <w:rPr>
          <w:rFonts w:eastAsia="Times New Roman CYR"/>
          <w:sz w:val="28"/>
          <w:szCs w:val="28"/>
        </w:rPr>
        <w:t xml:space="preserve">ПОСТАНОВЛЕНИЕ </w:t>
      </w:r>
    </w:p>
    <w:p w:rsidR="0093623D" w:rsidP="0093623D">
      <w:pPr>
        <w:jc w:val="center"/>
        <w:rPr>
          <w:rFonts w:eastAsia="Times New Roman CYR"/>
          <w:sz w:val="28"/>
          <w:szCs w:val="28"/>
        </w:rPr>
      </w:pPr>
      <w:r>
        <w:rPr>
          <w:rFonts w:eastAsia="Times New Roman CYR"/>
          <w:sz w:val="28"/>
          <w:szCs w:val="28"/>
        </w:rPr>
        <w:t>о назначении административного наказания</w:t>
      </w:r>
    </w:p>
    <w:p w:rsidR="0093623D" w:rsidP="0093623D">
      <w:pPr>
        <w:jc w:val="both"/>
        <w:rPr>
          <w:sz w:val="28"/>
          <w:szCs w:val="28"/>
        </w:rPr>
      </w:pPr>
    </w:p>
    <w:tbl>
      <w:tblPr>
        <w:tblW w:w="0" w:type="auto"/>
        <w:tblLook w:val="04A0"/>
      </w:tblPr>
      <w:tblGrid>
        <w:gridCol w:w="4832"/>
        <w:gridCol w:w="4806"/>
      </w:tblGrid>
      <w:tr w:rsidTr="0093623D">
        <w:tblPrEx>
          <w:tblW w:w="0" w:type="auto"/>
          <w:tblLook w:val="04A0"/>
        </w:tblPrEx>
        <w:tc>
          <w:tcPr>
            <w:tcW w:w="5068" w:type="dxa"/>
            <w:hideMark/>
          </w:tcPr>
          <w:p w:rsidR="0093623D">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93623D">
            <w:pPr>
              <w:spacing w:line="252" w:lineRule="auto"/>
              <w:jc w:val="right"/>
              <w:rPr>
                <w:rFonts w:eastAsia="Times New Roman CYR"/>
                <w:sz w:val="28"/>
                <w:szCs w:val="28"/>
                <w:lang w:eastAsia="en-US"/>
              </w:rPr>
            </w:pPr>
            <w:r>
              <w:rPr>
                <w:sz w:val="28"/>
                <w:szCs w:val="28"/>
                <w:lang w:eastAsia="en-US"/>
              </w:rPr>
              <w:t>09 января 2024 года</w:t>
            </w:r>
          </w:p>
        </w:tc>
      </w:tr>
    </w:tbl>
    <w:p w:rsidR="0093623D" w:rsidP="0093623D">
      <w:pPr>
        <w:autoSpaceDE w:val="0"/>
        <w:autoSpaceDN w:val="0"/>
        <w:ind w:firstLine="720"/>
        <w:jc w:val="both"/>
        <w:rPr>
          <w:rFonts w:eastAsia="Malgun Gothic"/>
          <w:sz w:val="28"/>
          <w:szCs w:val="28"/>
        </w:rPr>
      </w:pPr>
    </w:p>
    <w:p w:rsidR="0093623D" w:rsidP="0093623D">
      <w:pPr>
        <w:autoSpaceDE w:val="0"/>
        <w:autoSpaceDN w:val="0"/>
        <w:ind w:firstLine="567"/>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93623D" w:rsidP="0093623D">
      <w:pPr>
        <w:autoSpaceDE w:val="0"/>
        <w:autoSpaceDN w:val="0"/>
        <w:ind w:firstLine="567"/>
        <w:jc w:val="both"/>
        <w:rPr>
          <w:rFonts w:eastAsia="Malgun Gothic"/>
          <w:sz w:val="28"/>
          <w:szCs w:val="28"/>
        </w:rPr>
      </w:pPr>
      <w:r>
        <w:rPr>
          <w:rFonts w:eastAsia="Malgun Gothic"/>
          <w:sz w:val="28"/>
          <w:szCs w:val="28"/>
        </w:rPr>
        <w:t xml:space="preserve">с участием защитника, привлекаемого к ответственности </w:t>
      </w:r>
      <w:r>
        <w:rPr>
          <w:rFonts w:eastAsia="Times New Roman CYR"/>
          <w:sz w:val="28"/>
          <w:szCs w:val="28"/>
        </w:rPr>
        <w:t>Себергешева С.А. - адвоката Исаковой Т.В.,</w:t>
      </w:r>
    </w:p>
    <w:p w:rsidR="0093623D" w:rsidP="0093623D">
      <w:pPr>
        <w:ind w:firstLine="567"/>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ч.3 ст. 12.27</w:t>
      </w:r>
      <w:r>
        <w:rPr>
          <w:rFonts w:eastAsia="Times New Roman CYR"/>
          <w:sz w:val="28"/>
          <w:szCs w:val="28"/>
        </w:rPr>
        <w:t xml:space="preserve"> КоАП РФ в отношении </w:t>
      </w:r>
    </w:p>
    <w:p w:rsidR="0093623D" w:rsidP="0093623D">
      <w:pPr>
        <w:ind w:firstLine="567"/>
        <w:jc w:val="both"/>
        <w:rPr>
          <w:rFonts w:eastAsia="Times New Roman CYR"/>
          <w:sz w:val="28"/>
          <w:szCs w:val="28"/>
        </w:rPr>
      </w:pPr>
      <w:r>
        <w:rPr>
          <w:sz w:val="28"/>
          <w:szCs w:val="28"/>
        </w:rPr>
        <w:t>Себергешева Сергея Александровича</w:t>
      </w:r>
      <w:r>
        <w:rPr>
          <w:rFonts w:eastAsia="Times New Roman CYR"/>
          <w:sz w:val="28"/>
          <w:szCs w:val="28"/>
        </w:rPr>
        <w:t xml:space="preserve">, </w:t>
      </w:r>
      <w:r>
        <w:rPr>
          <w:sz w:val="28"/>
          <w:szCs w:val="28"/>
        </w:rPr>
        <w:t>***</w:t>
      </w:r>
    </w:p>
    <w:p w:rsidR="0093623D" w:rsidP="0093623D">
      <w:pPr>
        <w:jc w:val="center"/>
        <w:rPr>
          <w:rFonts w:eastAsia="Times New Roman CYR"/>
          <w:sz w:val="28"/>
          <w:szCs w:val="28"/>
        </w:rPr>
      </w:pPr>
      <w:r>
        <w:rPr>
          <w:rFonts w:eastAsia="Times New Roman CYR"/>
          <w:sz w:val="28"/>
          <w:szCs w:val="28"/>
        </w:rPr>
        <w:t>УСТАНОВИЛ:</w:t>
      </w:r>
    </w:p>
    <w:p w:rsidR="0093623D" w:rsidP="0093623D">
      <w:pPr>
        <w:jc w:val="center"/>
        <w:rPr>
          <w:rFonts w:eastAsia="Times New Roman CYR"/>
          <w:sz w:val="28"/>
          <w:szCs w:val="28"/>
        </w:rPr>
      </w:pPr>
    </w:p>
    <w:p w:rsidR="0093623D" w:rsidP="0093623D">
      <w:pPr>
        <w:ind w:firstLine="567"/>
        <w:jc w:val="both"/>
        <w:rPr>
          <w:rFonts w:eastAsia="Times New Roman CYR"/>
          <w:sz w:val="28"/>
          <w:szCs w:val="28"/>
        </w:rPr>
      </w:pPr>
      <w:r>
        <w:rPr>
          <w:rFonts w:eastAsia="Times New Roman CYR"/>
          <w:sz w:val="28"/>
          <w:szCs w:val="28"/>
        </w:rPr>
        <w:t>01.06.2023 в 04 час. 00 мин. водитель Себергешев С.А. по адресу ***, управлял транспортным средством ВАЗ г/н ***, являлся участником ДТП, не выполнил требования п. 2.7 ПДД РФ о запрете водителю употреблять алкогольные напитки после ДТП, участником которого он являлся.</w:t>
      </w:r>
    </w:p>
    <w:p w:rsidR="0093623D" w:rsidP="0093623D">
      <w:pPr>
        <w:ind w:firstLine="567"/>
        <w:jc w:val="both"/>
        <w:rPr>
          <w:rFonts w:eastAsia="Times New Roman CYR"/>
          <w:sz w:val="28"/>
          <w:szCs w:val="28"/>
        </w:rPr>
      </w:pPr>
      <w:r>
        <w:rPr>
          <w:rFonts w:eastAsia="Times New Roman CYR"/>
          <w:sz w:val="28"/>
          <w:szCs w:val="28"/>
        </w:rPr>
        <w:t>В судебном заседании Себергешев С.А. вину не признал, пояснил, что участником ДТП являлся, не знал о том, что приедут сотрудники полиции и будут оформлять ДТП.</w:t>
      </w:r>
    </w:p>
    <w:p w:rsidR="0093623D" w:rsidP="0093623D">
      <w:pPr>
        <w:ind w:firstLine="567"/>
        <w:jc w:val="both"/>
        <w:rPr>
          <w:rFonts w:eastAsia="Times New Roman CYR"/>
          <w:sz w:val="28"/>
          <w:szCs w:val="28"/>
        </w:rPr>
      </w:pPr>
      <w:r>
        <w:rPr>
          <w:rFonts w:eastAsia="Times New Roman CYR"/>
          <w:sz w:val="28"/>
          <w:szCs w:val="28"/>
        </w:rPr>
        <w:t>В судебном заседании защитник просила прекратить производство в отношении Себергешева С.А. ввиду отсутствия состава правонарушения. Также просила исключить из числа доказательств протокол осмотра места совершения административного правонарушения, протокол осмотра транспортного средства, схему ДТП.</w:t>
      </w:r>
    </w:p>
    <w:p w:rsidR="0093623D" w:rsidP="0093623D">
      <w:pPr>
        <w:ind w:firstLine="567"/>
        <w:jc w:val="both"/>
        <w:rPr>
          <w:rFonts w:eastAsia="Times New Roman CYR"/>
          <w:sz w:val="28"/>
          <w:szCs w:val="28"/>
        </w:rPr>
      </w:pPr>
      <w:r>
        <w:rPr>
          <w:rFonts w:eastAsia="Times New Roman CYR"/>
          <w:sz w:val="28"/>
          <w:szCs w:val="28"/>
        </w:rPr>
        <w:t>Допрошенный в судебном заседании свидетель Щепёткин Н.Г., пояснил суду, что является главой с.п. Выкатной Ханты-Мансийского района, после произошедшего ДТП прибыл на место вместе с электриком. На месте увидел, что автомобиль ВАЗ г/н ***, под управлением Себергешева С.А. наехал на электрический столб. Он сделал звонок в 112, через какое-то время по его просьбе автомобиль переставили, чтобы была возможность восстановить подачу электричества. Характеризует Себергешева С.А. положительно.</w:t>
      </w:r>
    </w:p>
    <w:p w:rsidR="0093623D" w:rsidP="0093623D">
      <w:pPr>
        <w:ind w:firstLine="567"/>
        <w:jc w:val="both"/>
        <w:rPr>
          <w:rFonts w:eastAsia="Times New Roman CYR"/>
          <w:sz w:val="28"/>
          <w:szCs w:val="28"/>
        </w:rPr>
      </w:pPr>
      <w:r>
        <w:rPr>
          <w:rFonts w:eastAsia="Times New Roman CYR"/>
          <w:sz w:val="28"/>
          <w:szCs w:val="28"/>
        </w:rPr>
        <w:t xml:space="preserve">Допрошенный в судебном заседании свидетель Лебединская И.Н., пояснила суду, что Себергешев С.А. является ее сожителем. Вечером она смотрела телевизор, ждала Себергешева С.А. с рыбалки, как вдруг свет погас, увидела проезжавший мимо дома автомобиль главы поселения, в связи с чем вышла из дома и увидела что недалеко ее автомобиль наехал на электрический столб, рядом был Себергешев С.А., которому была необходима медицинская помощь. Утром она с Себергешевым С.А. уехали в г. Ханты-Мансийск в ОКБ, где его положили в стационар больницы на лечение, в сязи с полученными травмами </w:t>
      </w:r>
      <w:r>
        <w:rPr>
          <w:rFonts w:eastAsia="Times New Roman CYR"/>
          <w:sz w:val="28"/>
          <w:szCs w:val="28"/>
        </w:rPr>
        <w:t>при ДТП. При процедуре освидетельствования на состояние опьянения Себергешева С.А. не присутствовала.</w:t>
      </w:r>
    </w:p>
    <w:p w:rsidR="0093623D" w:rsidP="0093623D">
      <w:pPr>
        <w:ind w:firstLine="567"/>
        <w:jc w:val="both"/>
        <w:rPr>
          <w:rFonts w:eastAsia="Times New Roman CYR"/>
          <w:sz w:val="28"/>
          <w:szCs w:val="28"/>
        </w:rPr>
      </w:pPr>
      <w:r>
        <w:rPr>
          <w:rFonts w:eastAsia="Times New Roman CYR"/>
          <w:sz w:val="28"/>
          <w:szCs w:val="28"/>
        </w:rPr>
        <w:t>Допрошенный в судебном заседании свидетель Галдиахметов Н.Г. пояснил суду, что является сотрудником полиции ОГИБДД, выезжал на место ДТП в п. Выкатной Ханты-Мансийского района ХМАО-Югры, дорога в указанный поселок занимает значительное время, через две переправы, по прибытию на место ДТП увидели погнутый столб и автомобиль, который стоял не возле столба, а недалеко возле дома, также имел повреждения. Достоверность всех составленных документов на месте ДТП он подтверждает, составлялись в присутствии понятых.</w:t>
      </w:r>
    </w:p>
    <w:p w:rsidR="0093623D" w:rsidP="0093623D">
      <w:pPr>
        <w:ind w:firstLine="567"/>
        <w:jc w:val="both"/>
        <w:rPr>
          <w:rFonts w:eastAsia="Times New Roman CYR"/>
          <w:sz w:val="28"/>
          <w:szCs w:val="28"/>
        </w:rPr>
      </w:pPr>
      <w:r>
        <w:rPr>
          <w:rFonts w:eastAsia="Times New Roman CYR"/>
          <w:sz w:val="28"/>
          <w:szCs w:val="28"/>
        </w:rPr>
        <w:t>Допрошенный в судебном заседании свидетель Хаметова А.Р. пояснила суду, что в день ДТП она была на работе в магазине, очевидцем ДТП она не являлась, по поводу вменяемого правонарушения Себергешеву С.А. она ничего пояснить не может, так как не знает. Подписала составленные сотрудниками полиции документы, какие именно не помнит, что в них содержалось не помнит.</w:t>
      </w:r>
    </w:p>
    <w:p w:rsidR="0093623D" w:rsidP="0093623D">
      <w:pPr>
        <w:ind w:firstLine="567"/>
        <w:jc w:val="both"/>
        <w:rPr>
          <w:rFonts w:eastAsia="Times New Roman CYR"/>
          <w:sz w:val="28"/>
          <w:szCs w:val="28"/>
        </w:rPr>
      </w:pPr>
      <w:r>
        <w:rPr>
          <w:rFonts w:eastAsia="Times New Roman CYR"/>
          <w:sz w:val="28"/>
          <w:szCs w:val="28"/>
        </w:rPr>
        <w:t>Заслушав привлекаемое к ответственности лиц, его защитника, допросив свидетелей, изучив письменные материалы дела, мировой судья пришел к следующему.</w:t>
      </w:r>
    </w:p>
    <w:p w:rsidR="0093623D" w:rsidP="0093623D">
      <w:pPr>
        <w:ind w:firstLine="567"/>
        <w:jc w:val="both"/>
        <w:rPr>
          <w:rFonts w:eastAsia="Times New Roman CYR"/>
          <w:sz w:val="28"/>
          <w:szCs w:val="28"/>
        </w:rPr>
      </w:pPr>
      <w:r>
        <w:rPr>
          <w:rFonts w:eastAsia="Times New Roman CYR"/>
          <w:sz w:val="28"/>
          <w:szCs w:val="28"/>
        </w:rPr>
        <w:t>В соответствии с частью 3 статьи 12.27 КоАП РФ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93623D" w:rsidP="0093623D">
      <w:pPr>
        <w:ind w:firstLine="567"/>
        <w:jc w:val="both"/>
        <w:rPr>
          <w:rFonts w:eastAsia="Times New Roman CYR"/>
          <w:sz w:val="28"/>
          <w:szCs w:val="28"/>
        </w:rPr>
      </w:pPr>
      <w:r>
        <w:rPr>
          <w:rFonts w:eastAsia="Times New Roman CYR"/>
          <w:sz w:val="28"/>
          <w:szCs w:val="28"/>
        </w:rPr>
        <w:t>В силу пункта 2.7 Правил дорожного движения Российской Федерации, утвержденных постановлением Совета Министров - Правительства Российской Федерации от 23 октября 1993 года N 1090 (далее - ПДД РФ) водителю запрещается 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93623D" w:rsidP="0093623D">
      <w:pPr>
        <w:ind w:firstLine="567"/>
        <w:jc w:val="both"/>
        <w:rPr>
          <w:rFonts w:eastAsia="Times New Roman CYR"/>
          <w:sz w:val="28"/>
          <w:szCs w:val="28"/>
        </w:rPr>
      </w:pPr>
      <w:r>
        <w:rPr>
          <w:rFonts w:eastAsia="Times New Roman CYR"/>
          <w:sz w:val="28"/>
          <w:szCs w:val="28"/>
        </w:rPr>
        <w:t>Под дорожно-транспортным происшествием понимается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 (пункт 1.2 ПДД РФ).</w:t>
      </w:r>
    </w:p>
    <w:p w:rsidR="0093623D" w:rsidP="0093623D">
      <w:pPr>
        <w:ind w:firstLine="567"/>
        <w:jc w:val="both"/>
        <w:rPr>
          <w:rFonts w:eastAsia="Times New Roman CYR"/>
          <w:sz w:val="28"/>
          <w:szCs w:val="28"/>
        </w:rPr>
      </w:pPr>
      <w:r>
        <w:rPr>
          <w:rFonts w:eastAsia="Times New Roman CYR"/>
          <w:sz w:val="28"/>
          <w:szCs w:val="28"/>
        </w:rPr>
        <w:t xml:space="preserve">Вина лица, привлекаемого к административной ответственности, подтверждается совокупностью представленных доказательств: </w:t>
      </w:r>
    </w:p>
    <w:p w:rsidR="0093623D" w:rsidP="0093623D">
      <w:pPr>
        <w:ind w:firstLine="567"/>
        <w:jc w:val="both"/>
        <w:rPr>
          <w:rFonts w:eastAsia="Times New Roman CYR"/>
          <w:sz w:val="28"/>
          <w:szCs w:val="28"/>
        </w:rPr>
      </w:pPr>
      <w:r>
        <w:rPr>
          <w:rFonts w:eastAsia="Times New Roman CYR"/>
          <w:sz w:val="28"/>
          <w:szCs w:val="28"/>
        </w:rPr>
        <w:t xml:space="preserve">протоколом об административном правонарушении 86 ХМ 516548 от 01.06.2023, согласно которого, 01.06.2023 в 04 час. 00 мин. водитель Себергешев </w:t>
      </w:r>
      <w:r>
        <w:rPr>
          <w:rFonts w:eastAsia="Times New Roman CYR"/>
          <w:sz w:val="28"/>
          <w:szCs w:val="28"/>
        </w:rPr>
        <w:t>С.А. по адресу ХМАО-Югра, Ханты-Мансийский района, п. Выкатной, ул. Надежд, д.12, управлял транспортным средством ВАЗ г/н А780КУ86, являлся участником ДТП, не выполнил требования п. 2.7 ПДД РФ о запрете водителю употреблять алкогольные напитки после ДТП, участником которого он являлся;</w:t>
      </w:r>
    </w:p>
    <w:p w:rsidR="0093623D" w:rsidP="0093623D">
      <w:pPr>
        <w:ind w:firstLine="567"/>
        <w:jc w:val="both"/>
        <w:rPr>
          <w:rFonts w:eastAsia="Times New Roman CYR"/>
          <w:sz w:val="28"/>
          <w:szCs w:val="28"/>
        </w:rPr>
      </w:pPr>
      <w:r>
        <w:rPr>
          <w:rFonts w:eastAsia="Times New Roman CYR"/>
          <w:sz w:val="28"/>
          <w:szCs w:val="28"/>
        </w:rPr>
        <w:t>актом 86 ГП 032362 освидетельствования на состояние алкогольного опьянения от 01.06.2023, согласно которого у водителя Себергешева С.А. установлено состояние опьянения 0,43 мг/л, приложен чек-квитанция с результатом, подпись водитель Себергешева С.А. имеется; приложен диск с видео проведения процедуры освидетельствования и фиксацией результата;</w:t>
      </w:r>
    </w:p>
    <w:p w:rsidR="0093623D" w:rsidP="0093623D">
      <w:pPr>
        <w:ind w:firstLine="567"/>
        <w:jc w:val="both"/>
        <w:rPr>
          <w:rFonts w:eastAsia="Times New Roman CYR"/>
          <w:sz w:val="28"/>
          <w:szCs w:val="28"/>
        </w:rPr>
      </w:pPr>
      <w:r>
        <w:rPr>
          <w:rFonts w:eastAsia="Times New Roman CYR"/>
          <w:sz w:val="28"/>
          <w:szCs w:val="28"/>
        </w:rPr>
        <w:t>сведениями на привлекаемое к ответственности лиц об отсутствии у него судимостей по ст.264 УК РФ, а также привлечения за управление транспортными средствами в состоянии опьянения, отказа от прохождения медицинского освидетельствования на состояние опьянения;</w:t>
      </w:r>
    </w:p>
    <w:p w:rsidR="0093623D" w:rsidP="0093623D">
      <w:pPr>
        <w:ind w:firstLine="567"/>
        <w:jc w:val="both"/>
        <w:rPr>
          <w:rFonts w:eastAsia="Times New Roman CYR"/>
          <w:sz w:val="28"/>
          <w:szCs w:val="28"/>
        </w:rPr>
      </w:pPr>
      <w:r>
        <w:rPr>
          <w:rFonts w:eastAsia="Times New Roman CYR"/>
          <w:sz w:val="28"/>
          <w:szCs w:val="28"/>
        </w:rPr>
        <w:t>копией карточки операций с водительским удостоверением Себергешева С.А., что подтверждает его личность как водителя;</w:t>
      </w:r>
    </w:p>
    <w:p w:rsidR="0093623D" w:rsidP="0093623D">
      <w:pPr>
        <w:ind w:firstLine="567"/>
        <w:jc w:val="both"/>
        <w:rPr>
          <w:rFonts w:eastAsia="Times New Roman CYR"/>
          <w:sz w:val="28"/>
          <w:szCs w:val="28"/>
        </w:rPr>
      </w:pPr>
      <w:r>
        <w:rPr>
          <w:rFonts w:eastAsia="Times New Roman CYR"/>
          <w:sz w:val="28"/>
          <w:szCs w:val="28"/>
        </w:rPr>
        <w:t>объяснением Себергешева С.А. от 01.06.2023, согласно которого, последний пояснил, что 01.06.2023 управлял автомобилем ВАЗ г/н ***, совершил наезд на столб электросетей по ***, после случившегося почувствовал себя плохо, позвонил супруге, которая приехала за ним и забрала домой. Когда собирался в больницу, дома по ***, от стресса, полученного в ДТП в 04 час. 01.06.2023г., выпил водки 200 гр.;</w:t>
      </w:r>
    </w:p>
    <w:p w:rsidR="0093623D" w:rsidP="0093623D">
      <w:pPr>
        <w:ind w:firstLine="567"/>
        <w:jc w:val="both"/>
        <w:rPr>
          <w:rFonts w:eastAsia="Times New Roman CYR"/>
          <w:sz w:val="28"/>
          <w:szCs w:val="28"/>
        </w:rPr>
      </w:pPr>
      <w:r>
        <w:rPr>
          <w:rFonts w:eastAsia="Times New Roman CYR"/>
          <w:sz w:val="28"/>
          <w:szCs w:val="28"/>
        </w:rPr>
        <w:t>объяснением Себергешева С.А. от 01.06.2023, согласно которого, последний пояснил, что согласно которого, последний пояснил, что 01.06.2023 управлял автомобилем ВАЗ г/н ***, отвлекся, съехал в обочину и совершил наезд на столб электросетей, погас свет в поселке, в результате ДТП ударился грудной клеткой об руль автомобиля;</w:t>
      </w:r>
    </w:p>
    <w:p w:rsidR="0093623D" w:rsidP="0093623D">
      <w:pPr>
        <w:ind w:firstLine="567"/>
        <w:jc w:val="both"/>
        <w:rPr>
          <w:rFonts w:eastAsia="Times New Roman CYR"/>
          <w:sz w:val="28"/>
          <w:szCs w:val="28"/>
        </w:rPr>
      </w:pPr>
      <w:r>
        <w:rPr>
          <w:rFonts w:eastAsia="Times New Roman CYR"/>
          <w:sz w:val="28"/>
          <w:szCs w:val="28"/>
        </w:rPr>
        <w:t>определением 86 ЧЕ 006302 от 01.06.2023 о возбуждении дела об административном правонарушении и проведении административного расследования по факту совершения административного правонарушения в области дорожного движения Себергешевым С.А.;</w:t>
      </w:r>
    </w:p>
    <w:p w:rsidR="0093623D" w:rsidP="0093623D">
      <w:pPr>
        <w:ind w:firstLine="567"/>
        <w:jc w:val="both"/>
        <w:rPr>
          <w:rFonts w:eastAsia="Times New Roman CYR"/>
          <w:sz w:val="28"/>
          <w:szCs w:val="28"/>
        </w:rPr>
      </w:pPr>
      <w:r>
        <w:rPr>
          <w:rFonts w:eastAsia="Times New Roman CYR"/>
          <w:sz w:val="28"/>
          <w:szCs w:val="28"/>
        </w:rPr>
        <w:t>копией постановления 18810086220001500015 по делу об административном правонарушении в отношении Себергешева С.А. по ч.2 ст.12.37 КоАП РФ;</w:t>
      </w:r>
    </w:p>
    <w:p w:rsidR="0093623D" w:rsidP="0093623D">
      <w:pPr>
        <w:ind w:firstLine="567"/>
        <w:jc w:val="both"/>
        <w:rPr>
          <w:rFonts w:eastAsia="Times New Roman CYR"/>
          <w:sz w:val="28"/>
          <w:szCs w:val="28"/>
        </w:rPr>
      </w:pPr>
      <w:r>
        <w:rPr>
          <w:rFonts w:eastAsia="Times New Roman CYR"/>
          <w:sz w:val="28"/>
          <w:szCs w:val="28"/>
        </w:rPr>
        <w:t>копией рапорта оперативного дежурного МОМВД России «Ханты-Мансийский» от 01.06.2023 КУСП № 13640, информация из ЕДДСна опору № 33 въехало транспортное средство, без света осталось два населенных пункта Выкатной и Тюли;</w:t>
      </w:r>
    </w:p>
    <w:p w:rsidR="0093623D" w:rsidP="0093623D">
      <w:pPr>
        <w:ind w:firstLine="567"/>
        <w:jc w:val="both"/>
        <w:rPr>
          <w:rFonts w:eastAsia="Times New Roman CYR"/>
          <w:sz w:val="28"/>
          <w:szCs w:val="28"/>
        </w:rPr>
      </w:pPr>
      <w:r>
        <w:rPr>
          <w:rFonts w:eastAsia="Times New Roman CYR"/>
          <w:sz w:val="28"/>
          <w:szCs w:val="28"/>
        </w:rPr>
        <w:t>копией протокола осмотра транспортного средства ВАЗ г/н ***, в котором зафиксированы внешние повреждения автомобиля;</w:t>
      </w:r>
    </w:p>
    <w:p w:rsidR="0093623D" w:rsidP="0093623D">
      <w:pPr>
        <w:ind w:firstLine="567"/>
        <w:jc w:val="both"/>
        <w:rPr>
          <w:rFonts w:eastAsia="Times New Roman CYR"/>
          <w:sz w:val="28"/>
          <w:szCs w:val="28"/>
        </w:rPr>
      </w:pPr>
      <w:r>
        <w:rPr>
          <w:rFonts w:eastAsia="Times New Roman CYR"/>
          <w:sz w:val="28"/>
          <w:szCs w:val="28"/>
        </w:rPr>
        <w:t>копией схемы происшествия от 01.06.2023, на которой предполагаемое направление движения автомобиля ВАЗ г/н ***; место наезда на опору ЛЭП № 33;</w:t>
      </w:r>
    </w:p>
    <w:p w:rsidR="0093623D" w:rsidP="0093623D">
      <w:pPr>
        <w:ind w:firstLine="567"/>
        <w:jc w:val="both"/>
        <w:rPr>
          <w:rFonts w:eastAsia="Times New Roman CYR"/>
          <w:sz w:val="28"/>
          <w:szCs w:val="28"/>
        </w:rPr>
      </w:pPr>
      <w:r>
        <w:rPr>
          <w:rFonts w:eastAsia="Times New Roman CYR"/>
          <w:sz w:val="28"/>
          <w:szCs w:val="28"/>
        </w:rPr>
        <w:t>копией приложения к материалу по ДТП от 01.06.2023;</w:t>
      </w:r>
    </w:p>
    <w:p w:rsidR="0093623D" w:rsidP="0093623D">
      <w:pPr>
        <w:ind w:firstLine="567"/>
        <w:jc w:val="both"/>
        <w:rPr>
          <w:rFonts w:eastAsia="Times New Roman CYR"/>
          <w:sz w:val="28"/>
          <w:szCs w:val="28"/>
        </w:rPr>
      </w:pPr>
      <w:r>
        <w:rPr>
          <w:rFonts w:eastAsia="Times New Roman CYR"/>
          <w:sz w:val="28"/>
          <w:szCs w:val="28"/>
        </w:rPr>
        <w:t>копией осмотра места совершения административного правонарушения 01.06.2023 в 01 час. 00 мин. по ***;</w:t>
      </w:r>
    </w:p>
    <w:p w:rsidR="0093623D" w:rsidP="0093623D">
      <w:pPr>
        <w:ind w:firstLine="567"/>
        <w:jc w:val="both"/>
        <w:rPr>
          <w:rFonts w:eastAsia="Times New Roman CYR"/>
          <w:sz w:val="28"/>
          <w:szCs w:val="28"/>
        </w:rPr>
      </w:pPr>
      <w:r>
        <w:rPr>
          <w:rFonts w:eastAsia="Times New Roman CYR"/>
          <w:sz w:val="28"/>
          <w:szCs w:val="28"/>
        </w:rPr>
        <w:t xml:space="preserve">копией объяснения Жакаевой Л.И. от 01.06.2023, согласно которого последней разъяснены процессуальные права, предусмотренные ст.25.6 КоАП </w:t>
      </w:r>
      <w:r>
        <w:rPr>
          <w:rFonts w:eastAsia="Times New Roman CYR"/>
          <w:sz w:val="28"/>
          <w:szCs w:val="28"/>
        </w:rPr>
        <w:t>РФ, в том числе свидетель предупрежден об административной ответственности за дачу заведомо ложных показаний, о чем имеется подпись Жакаевой Л.И. в соответствующей графе бланка объяснения, согласно которых последняя пояснила, что 01.06.2023 около 00 час. 45 мин. находилась в продуктовом магазине в п. Выкатном Ханты-Мансийского района по ***легла спать, и услышала стук и погас свет, вышла на улицу посмотреть, что случилось, увидела через дорогу автомобиль въехавший в электрический столб, на улице выключило свет от удара автомобиля, установить, что за автомобиль не удалось, далее позвонила главе *** и рассказала о случившемся;</w:t>
      </w:r>
    </w:p>
    <w:p w:rsidR="0093623D" w:rsidP="0093623D">
      <w:pPr>
        <w:ind w:firstLine="567"/>
        <w:jc w:val="both"/>
        <w:rPr>
          <w:rFonts w:eastAsia="Times New Roman CYR"/>
          <w:sz w:val="28"/>
          <w:szCs w:val="28"/>
        </w:rPr>
      </w:pPr>
      <w:r>
        <w:rPr>
          <w:rFonts w:eastAsia="Times New Roman CYR"/>
          <w:sz w:val="28"/>
          <w:szCs w:val="28"/>
        </w:rPr>
        <w:t>копией заключения эксперта № 739 29.06.2023 произведена судебно-медицинская экспертиза Себергешева С.А. в результате чего установлены повреждения, которые причинили ему тяжкий вред здоровью;</w:t>
      </w:r>
    </w:p>
    <w:p w:rsidR="0093623D" w:rsidP="0093623D">
      <w:pPr>
        <w:ind w:firstLine="567"/>
        <w:jc w:val="both"/>
        <w:rPr>
          <w:rFonts w:eastAsia="Times New Roman CYR"/>
          <w:sz w:val="28"/>
          <w:szCs w:val="28"/>
        </w:rPr>
      </w:pPr>
      <w:r>
        <w:rPr>
          <w:rFonts w:eastAsia="Times New Roman CYR"/>
          <w:sz w:val="28"/>
          <w:szCs w:val="28"/>
        </w:rPr>
        <w:t>копией постановления старшего следователя МОМВД России «Ханты-Мансийский» от 21.07.2023об отказе в возбуждении уголовного дела в отношении Себергешева С.А. по ч.1 ст.264 УК РФ, за отсутствием состава преступления.</w:t>
      </w:r>
    </w:p>
    <w:p w:rsidR="0093623D" w:rsidP="0093623D">
      <w:pPr>
        <w:ind w:firstLine="567"/>
        <w:jc w:val="both"/>
        <w:rPr>
          <w:rFonts w:eastAsia="Times New Roman CYR"/>
          <w:sz w:val="28"/>
          <w:szCs w:val="28"/>
        </w:rPr>
      </w:pPr>
      <w:r>
        <w:rPr>
          <w:rFonts w:eastAsia="Times New Roman CYR"/>
          <w:sz w:val="28"/>
          <w:szCs w:val="28"/>
        </w:rPr>
        <w:t>Таким образом, действия Себергешева С.А. мировой судья квалифицирует по ч. 3 ст. 12.27 КоАП РФ – как невыполнение требования Правил дорожного движения о запрещении водителю употреблять алкогольные напитки после дорожно-транспортного происшествия, к которому он причастен.</w:t>
      </w:r>
    </w:p>
    <w:p w:rsidR="0093623D" w:rsidP="0093623D">
      <w:pPr>
        <w:ind w:firstLine="567"/>
        <w:jc w:val="both"/>
        <w:rPr>
          <w:rFonts w:eastAsia="Times New Roman CYR"/>
          <w:sz w:val="28"/>
          <w:szCs w:val="28"/>
        </w:rPr>
      </w:pPr>
      <w:r>
        <w:rPr>
          <w:rFonts w:eastAsia="Times New Roman CYR"/>
          <w:sz w:val="28"/>
          <w:szCs w:val="28"/>
        </w:rPr>
        <w:t>Собранные по делу доказательства отвечают признакам законности, достоверности и допустимости,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rsidR="0093623D" w:rsidP="0093623D">
      <w:pPr>
        <w:ind w:firstLine="708"/>
        <w:jc w:val="both"/>
        <w:rPr>
          <w:sz w:val="28"/>
          <w:szCs w:val="28"/>
        </w:rPr>
      </w:pPr>
      <w:r>
        <w:rPr>
          <w:sz w:val="28"/>
          <w:szCs w:val="28"/>
        </w:rPr>
        <w:t>Доводы защитника об исключении из числа доказательств протокола осмотра места совершения административного правонарушения, протокола осмотра транспортного средства, схемы ДТП, мировой судья считает не подлежащим удовлетворению ввиду следующего.</w:t>
      </w:r>
    </w:p>
    <w:p w:rsidR="0093623D" w:rsidP="0093623D">
      <w:pPr>
        <w:ind w:firstLine="567"/>
        <w:jc w:val="both"/>
        <w:rPr>
          <w:rFonts w:eastAsia="Times New Roman CYR"/>
          <w:sz w:val="28"/>
          <w:szCs w:val="28"/>
        </w:rPr>
      </w:pPr>
      <w:r>
        <w:rPr>
          <w:sz w:val="28"/>
          <w:szCs w:val="28"/>
        </w:rPr>
        <w:t>В соответствии с ч.3 ст.26.2 КоАП РФ не допускается использование доказательств по делу об административном правонарушении, если указанные доказательства получены с нарушением закона.</w:t>
      </w:r>
    </w:p>
    <w:p w:rsidR="0093623D" w:rsidP="0093623D">
      <w:pPr>
        <w:ind w:firstLine="567"/>
        <w:jc w:val="both"/>
        <w:rPr>
          <w:rFonts w:eastAsia="Times New Roman CYR"/>
          <w:sz w:val="28"/>
          <w:szCs w:val="28"/>
        </w:rPr>
      </w:pPr>
      <w:r>
        <w:rPr>
          <w:rFonts w:eastAsia="Times New Roman CYR"/>
          <w:sz w:val="28"/>
          <w:szCs w:val="28"/>
        </w:rPr>
        <w:t>Так в ходе судебного заседания мировой судья исследовал представленные доказательства в совокупности со ст. 26.11. КоАП РФ, установил, что доказательства получены с соблюдением установленного законом порядка, отвечают требованиям относимости, допустимости и достаточности, отнесены ст. 26.2 КоАП РФ к числу доказательств, имеющих значение для правильного разрешения дела, и исключают какие-либо сомнения в виновности Себергешева С.А. в совершении административного правонарушения, предусмотренного ч.3 ст. 12.27 КоАП РФ.</w:t>
      </w:r>
    </w:p>
    <w:p w:rsidR="0093623D" w:rsidP="0093623D">
      <w:pPr>
        <w:ind w:firstLine="567"/>
        <w:jc w:val="both"/>
        <w:rPr>
          <w:rFonts w:eastAsia="Times New Roman CYR"/>
          <w:sz w:val="28"/>
          <w:szCs w:val="28"/>
        </w:rPr>
      </w:pPr>
      <w:r>
        <w:rPr>
          <w:rFonts w:eastAsia="Times New Roman CYR"/>
          <w:sz w:val="28"/>
          <w:szCs w:val="28"/>
        </w:rPr>
        <w:t xml:space="preserve">В соответствии с ч.3 ст.28.1.1 КАП РФ, осмотр места совершения административного правонарушения осуществлен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тот факт что одна из понятых не являлась очевидцем ДТП и не помнила содержание подписываемых ей документов, не свидетельствует о незаконности осмотра места совершения административного правонарушения, осмотра транспортного </w:t>
      </w:r>
      <w:r>
        <w:rPr>
          <w:rFonts w:eastAsia="Times New Roman CYR"/>
          <w:sz w:val="28"/>
          <w:szCs w:val="28"/>
        </w:rPr>
        <w:t>средства, схемы ДТП, так как в них в совокупности зафиксированы сведения в соответствии с ч.4 ст.28.1.1. КоАП РФ, как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93623D" w:rsidP="0093623D">
      <w:pPr>
        <w:ind w:firstLine="567"/>
        <w:jc w:val="both"/>
        <w:rPr>
          <w:rFonts w:eastAsia="Times New Roman CYR"/>
          <w:sz w:val="28"/>
          <w:szCs w:val="28"/>
        </w:rPr>
      </w:pPr>
      <w:r>
        <w:rPr>
          <w:rFonts w:eastAsia="Times New Roman CYR"/>
          <w:sz w:val="28"/>
          <w:szCs w:val="28"/>
        </w:rPr>
        <w:t xml:space="preserve">Факт участия в ДТП привлекаемое лицо не отрицает, как и употребление спиртного после ДТП. </w:t>
      </w:r>
    </w:p>
    <w:p w:rsidR="0093623D" w:rsidP="0093623D">
      <w:pPr>
        <w:ind w:firstLine="567"/>
        <w:jc w:val="both"/>
        <w:rPr>
          <w:rFonts w:eastAsia="Times New Roman CYR"/>
          <w:sz w:val="28"/>
          <w:szCs w:val="28"/>
        </w:rPr>
      </w:pPr>
      <w:r>
        <w:rPr>
          <w:rFonts w:eastAsia="Times New Roman CYR"/>
          <w:sz w:val="28"/>
          <w:szCs w:val="28"/>
        </w:rPr>
        <w:t>Наличие полученных водителем травм в ДТП, сторонами не оспаривается.</w:t>
      </w:r>
    </w:p>
    <w:p w:rsidR="0093623D" w:rsidP="0093623D">
      <w:pPr>
        <w:ind w:firstLine="567"/>
        <w:jc w:val="both"/>
        <w:rPr>
          <w:rFonts w:eastAsia="Times New Roman CYR"/>
          <w:sz w:val="28"/>
          <w:szCs w:val="28"/>
        </w:rPr>
      </w:pPr>
      <w:r>
        <w:rPr>
          <w:rFonts w:eastAsia="Times New Roman CYR"/>
          <w:sz w:val="28"/>
          <w:szCs w:val="28"/>
        </w:rPr>
        <w:t>Копии протокола осмотра места совершения административного правонарушения, а также осмотра транспортного средства, места ДТП, Себергешеву С.А. после составления не вручена ввиду того, что по приезду сотрудников полиции в ***, последний находился в *** в больнице.</w:t>
      </w:r>
    </w:p>
    <w:p w:rsidR="0093623D" w:rsidP="0093623D">
      <w:pPr>
        <w:ind w:firstLine="567"/>
        <w:jc w:val="both"/>
        <w:rPr>
          <w:rFonts w:eastAsia="Times New Roman CYR"/>
          <w:sz w:val="28"/>
          <w:szCs w:val="28"/>
        </w:rPr>
      </w:pPr>
      <w:r>
        <w:rPr>
          <w:rFonts w:eastAsia="Times New Roman CYR"/>
          <w:sz w:val="28"/>
          <w:szCs w:val="28"/>
        </w:rPr>
        <w:t>С учетом изложенных обстоятельств мировой судья считает, что заявленное защитником ходатайство удовлетворению не подлежит.</w:t>
      </w:r>
    </w:p>
    <w:p w:rsidR="0093623D" w:rsidP="0093623D">
      <w:pPr>
        <w:ind w:firstLine="567"/>
        <w:jc w:val="both"/>
        <w:rPr>
          <w:rFonts w:eastAsia="Times New Roman CYR"/>
          <w:sz w:val="28"/>
          <w:szCs w:val="28"/>
        </w:rPr>
      </w:pPr>
      <w:r>
        <w:rPr>
          <w:rFonts w:eastAsia="Times New Roman CYR"/>
          <w:sz w:val="28"/>
          <w:szCs w:val="28"/>
        </w:rPr>
        <w:t>Действия сотрудников полиции при оформлении дела об административном правонарушении в отношении Себергешева С.А. соответствуют требованиям КоАП РФ и Порядку освидетельствования на состояние алкогольного опьянения и оформления его результатов, направления на медицинское освидетельствование на состояние опьянения, утвержденных Постановлением Правительства РФ от 21 октября 2022 г. N 1882. Нарушений прав Себергешева С.А. при составлении протоколов и акта свидетельствования на состояние алкогольного опьянения не допущено.</w:t>
      </w:r>
    </w:p>
    <w:p w:rsidR="0093623D" w:rsidP="0093623D">
      <w:pPr>
        <w:ind w:firstLine="567"/>
        <w:jc w:val="both"/>
        <w:rPr>
          <w:rFonts w:eastAsia="Times New Roman CYR"/>
          <w:sz w:val="28"/>
          <w:szCs w:val="28"/>
        </w:rPr>
      </w:pPr>
      <w:r>
        <w:rPr>
          <w:rFonts w:eastAsia="Times New Roman CYR"/>
          <w:sz w:val="28"/>
          <w:szCs w:val="28"/>
        </w:rPr>
        <w:t>Статьей 4.1 Кодекса Российской Федерации об административных правонарушениях установлены общие правила назначения административного наказания.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93623D" w:rsidP="0093623D">
      <w:pPr>
        <w:ind w:firstLine="567"/>
        <w:jc w:val="both"/>
        <w:rPr>
          <w:rFonts w:eastAsia="Times New Roman CYR"/>
          <w:sz w:val="28"/>
          <w:szCs w:val="28"/>
        </w:rPr>
      </w:pPr>
      <w:r>
        <w:rPr>
          <w:rFonts w:eastAsia="Times New Roman CYR"/>
          <w:sz w:val="28"/>
          <w:szCs w:val="28"/>
        </w:rPr>
        <w:t xml:space="preserve">Обстоятельств, смягчающих и отягчающих административную ответственность, не установлено. </w:t>
      </w:r>
    </w:p>
    <w:p w:rsidR="0093623D" w:rsidP="0093623D">
      <w:pPr>
        <w:ind w:firstLine="567"/>
        <w:jc w:val="both"/>
        <w:rPr>
          <w:rFonts w:eastAsia="Times New Roman CYR"/>
          <w:sz w:val="28"/>
          <w:szCs w:val="28"/>
        </w:rPr>
      </w:pPr>
      <w:r>
        <w:rPr>
          <w:sz w:val="28"/>
          <w:szCs w:val="28"/>
        </w:rPr>
        <w:t>С учетом вышеизложенного, оценив собранные по делу доказательства в их совокупности, суд считает необходимым назначить наказание Себергешеву С.А. в виде административного штрафа в размере 30000 (тридцати тысяч) рублей с лишением права управления транспортными средствами сроком на 1 (один) год 6 (восемь) месяцев, поскольку данное наказание обеспечивает достижение целей административного наказания, предусмотренных законом.</w:t>
      </w:r>
    </w:p>
    <w:p w:rsidR="0093623D" w:rsidP="0093623D">
      <w:pPr>
        <w:ind w:firstLine="567"/>
        <w:jc w:val="both"/>
        <w:rPr>
          <w:rFonts w:eastAsia="Times New Roman CYR"/>
          <w:sz w:val="28"/>
          <w:szCs w:val="28"/>
        </w:rPr>
      </w:pPr>
      <w:r>
        <w:rPr>
          <w:rFonts w:eastAsia="Times New Roman CYR"/>
          <w:sz w:val="28"/>
          <w:szCs w:val="28"/>
        </w:rPr>
        <w:t>На основании изложенного, руководствуясь ст. ст. 29.9. - 29.11.КоАП РФ,</w:t>
      </w:r>
    </w:p>
    <w:p w:rsidR="0093623D" w:rsidP="0093623D">
      <w:pPr>
        <w:jc w:val="center"/>
        <w:rPr>
          <w:rFonts w:eastAsia="Times New Roman CYR"/>
          <w:sz w:val="28"/>
          <w:szCs w:val="28"/>
        </w:rPr>
      </w:pPr>
    </w:p>
    <w:p w:rsidR="0093623D" w:rsidP="0093623D">
      <w:pPr>
        <w:jc w:val="center"/>
        <w:rPr>
          <w:rFonts w:eastAsia="Times New Roman CYR"/>
          <w:sz w:val="28"/>
          <w:szCs w:val="28"/>
        </w:rPr>
      </w:pPr>
      <w:r>
        <w:rPr>
          <w:rFonts w:eastAsia="Times New Roman CYR"/>
          <w:sz w:val="28"/>
          <w:szCs w:val="28"/>
        </w:rPr>
        <w:t>ПОСТАНОВИЛ:</w:t>
      </w:r>
    </w:p>
    <w:p w:rsidR="0093623D" w:rsidP="0093623D">
      <w:pPr>
        <w:jc w:val="center"/>
        <w:rPr>
          <w:rFonts w:eastAsia="Times New Roman CYR"/>
          <w:sz w:val="28"/>
          <w:szCs w:val="28"/>
        </w:rPr>
      </w:pPr>
    </w:p>
    <w:p w:rsidR="0093623D" w:rsidP="0093623D">
      <w:pPr>
        <w:ind w:firstLine="567"/>
        <w:jc w:val="both"/>
        <w:rPr>
          <w:rFonts w:eastAsia="Times New Roman CYR"/>
          <w:sz w:val="28"/>
          <w:szCs w:val="28"/>
        </w:rPr>
      </w:pPr>
      <w:r>
        <w:rPr>
          <w:rFonts w:eastAsia="Times New Roman CYR"/>
          <w:sz w:val="28"/>
          <w:szCs w:val="28"/>
        </w:rPr>
        <w:t>Признать Себергешева Сергея Александровича виновным в совершении административного правонарушения, предусмотренного ч.3 ст. 12.27 КоАП РФ, и назначить наказание в виде административного штрафа в размере тридцати тысяч (30000) рублей с лишением права управления транспортными средствами на срок один год шесть месяцев.</w:t>
      </w:r>
    </w:p>
    <w:p w:rsidR="0093623D" w:rsidP="0093623D">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93623D" w:rsidP="0093623D">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93623D" w:rsidP="0093623D">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93623D" w:rsidP="0093623D">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93623D" w:rsidP="0093623D">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93623D" w:rsidP="0093623D">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93623D" w:rsidP="0093623D">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93623D" w:rsidP="0093623D">
      <w:pPr>
        <w:ind w:firstLine="567"/>
        <w:jc w:val="both"/>
        <w:rPr>
          <w:rFonts w:eastAsia="Times New Roman CYR"/>
          <w:sz w:val="28"/>
          <w:szCs w:val="28"/>
          <w:shd w:val="clear" w:color="auto" w:fill="FFFFFF"/>
        </w:rPr>
      </w:pPr>
      <w:r>
        <w:rPr>
          <w:rFonts w:eastAsia="Times New Roman CYR"/>
          <w:sz w:val="28"/>
          <w:szCs w:val="28"/>
          <w:shd w:val="clear" w:color="auto" w:fill="FFFFFF"/>
        </w:rPr>
        <w:t xml:space="preserve">Административный штраф подлежит уплате на расчетный счет: Получатель: УФК по Ханты-Мансийскому автономному округу - Югре (УМВД </w:t>
      </w:r>
      <w:r>
        <w:rPr>
          <w:rFonts w:eastAsia="Times New Roman CYR"/>
          <w:sz w:val="28"/>
          <w:szCs w:val="28"/>
          <w:shd w:val="clear" w:color="auto" w:fill="FFFFFF"/>
        </w:rPr>
        <w:t>России по ХМАО-Югре) ИНН 8601010390, ОКТМО 71871000, КПП 860101001, номер счета получателя платежа 03100643000000018700, БИК 007162163 Кор./сч. 40102810245370000007, КБК 18811601123010001140, банк получателя РКЦ Ханты-Мансийск г. Ханты-Мансийск, УИН 18810486230250002737.</w:t>
      </w:r>
    </w:p>
    <w:p w:rsidR="0093623D" w:rsidP="0093623D">
      <w:pPr>
        <w:ind w:firstLine="567"/>
        <w:jc w:val="both"/>
        <w:rPr>
          <w:rFonts w:eastAsia="Times New Roman CYR"/>
          <w:sz w:val="28"/>
          <w:szCs w:val="28"/>
          <w:shd w:val="clear" w:color="auto" w:fill="FFFFFF"/>
        </w:rPr>
      </w:pPr>
    </w:p>
    <w:p w:rsidR="0093623D" w:rsidP="0093623D">
      <w:pPr>
        <w:jc w:val="both"/>
        <w:rPr>
          <w:sz w:val="28"/>
          <w:szCs w:val="28"/>
        </w:rPr>
      </w:pPr>
    </w:p>
    <w:p w:rsidR="0093623D" w:rsidP="0093623D">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93623D" w:rsidP="0093623D">
      <w:pPr>
        <w:rPr>
          <w:sz w:val="28"/>
          <w:szCs w:val="28"/>
        </w:rPr>
      </w:pPr>
    </w:p>
    <w:p w:rsidR="0093623D" w:rsidP="0093623D">
      <w:pPr>
        <w:rPr>
          <w:rFonts w:eastAsia="Times New Roman CYR"/>
          <w:sz w:val="28"/>
          <w:szCs w:val="28"/>
        </w:rPr>
      </w:pPr>
      <w:r>
        <w:rPr>
          <w:rFonts w:eastAsia="Times New Roman CYR"/>
          <w:sz w:val="28"/>
          <w:szCs w:val="28"/>
        </w:rPr>
        <w:t>Копия верна</w:t>
      </w:r>
    </w:p>
    <w:p w:rsidR="0093623D" w:rsidP="0093623D">
      <w:pPr>
        <w:spacing w:after="200" w:line="276" w:lineRule="auto"/>
        <w:rPr>
          <w:rFonts w:eastAsia="Calibri"/>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93623D" w:rsidP="0093623D">
      <w:pPr>
        <w:rPr>
          <w:sz w:val="28"/>
          <w:szCs w:val="28"/>
        </w:rPr>
      </w:pPr>
    </w:p>
    <w:p w:rsidR="0093623D" w:rsidP="0093623D">
      <w:pPr>
        <w:rPr>
          <w:sz w:val="28"/>
          <w:szCs w:val="28"/>
        </w:rPr>
      </w:pPr>
    </w:p>
    <w:p w:rsidR="0093623D" w:rsidP="0093623D">
      <w:pPr>
        <w:rPr>
          <w:sz w:val="28"/>
          <w:szCs w:val="28"/>
        </w:rPr>
      </w:pPr>
    </w:p>
    <w:p w:rsidR="0093623D" w:rsidP="0093623D">
      <w:pPr>
        <w:rPr>
          <w:sz w:val="28"/>
          <w:szCs w:val="28"/>
        </w:rPr>
      </w:pPr>
    </w:p>
    <w:p w:rsidR="0093623D" w:rsidP="0093623D">
      <w:pPr>
        <w:rPr>
          <w:sz w:val="28"/>
          <w:szCs w:val="28"/>
        </w:rPr>
      </w:pPr>
    </w:p>
    <w:p w:rsidR="0093623D" w:rsidP="0093623D"/>
    <w:p w:rsidR="00486C92" w:rsidRPr="0093623D" w:rsidP="0093623D">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355B-AFFE-439E-9F9E-6F9D828D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